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D4" w:rsidRDefault="001A06D4" w:rsidP="001A06D4">
      <w:pPr>
        <w:pStyle w:val="Default"/>
      </w:pPr>
    </w:p>
    <w:p w:rsidR="001A06D4" w:rsidRPr="004A61D6" w:rsidRDefault="001A06D4" w:rsidP="001A06D4">
      <w:pPr>
        <w:pStyle w:val="Heading2"/>
        <w:spacing w:before="0"/>
        <w:jc w:val="center"/>
        <w:rPr>
          <w:rFonts w:ascii="Arial" w:hAnsi="Arial" w:cs="Arial"/>
          <w:bCs w:val="0"/>
          <w:sz w:val="40"/>
          <w:szCs w:val="40"/>
        </w:rPr>
      </w:pPr>
      <w:r w:rsidRPr="004A61D6">
        <w:rPr>
          <w:rFonts w:ascii="Arial" w:hAnsi="Arial" w:cs="Arial"/>
          <w:bCs w:val="0"/>
          <w:sz w:val="40"/>
          <w:szCs w:val="40"/>
        </w:rPr>
        <w:t>TFEIP</w:t>
      </w:r>
      <w:r w:rsidR="00BA0530" w:rsidRPr="004A61D6">
        <w:rPr>
          <w:rFonts w:ascii="Arial" w:hAnsi="Arial" w:cs="Arial"/>
          <w:bCs w:val="0"/>
          <w:sz w:val="40"/>
          <w:szCs w:val="40"/>
        </w:rPr>
        <w:t xml:space="preserve"> Expert Panel Meeting</w:t>
      </w:r>
      <w:r w:rsidR="004A61D6" w:rsidRPr="004A61D6">
        <w:rPr>
          <w:rFonts w:ascii="Arial" w:hAnsi="Arial" w:cs="Arial"/>
          <w:bCs w:val="0"/>
          <w:sz w:val="40"/>
          <w:szCs w:val="40"/>
        </w:rPr>
        <w:t>s Agendas</w:t>
      </w:r>
    </w:p>
    <w:p w:rsidR="001A06D4" w:rsidRDefault="00B35E93" w:rsidP="001A06D4">
      <w:pPr>
        <w:pStyle w:val="Heading2"/>
        <w:spacing w:before="0"/>
        <w:jc w:val="center"/>
        <w:rPr>
          <w:rFonts w:ascii="Arial" w:hAnsi="Arial" w:cs="Arial"/>
          <w:bCs w:val="0"/>
          <w:sz w:val="22"/>
          <w:szCs w:val="40"/>
        </w:rPr>
      </w:pPr>
      <w:r w:rsidRPr="004A61D6">
        <w:rPr>
          <w:rFonts w:ascii="Arial" w:hAnsi="Arial" w:cs="Arial"/>
          <w:bCs w:val="0"/>
          <w:sz w:val="22"/>
          <w:szCs w:val="40"/>
        </w:rPr>
        <w:t>1</w:t>
      </w:r>
      <w:r w:rsidR="009A6510" w:rsidRPr="004A61D6">
        <w:rPr>
          <w:rFonts w:ascii="Arial" w:hAnsi="Arial" w:cs="Arial"/>
          <w:bCs w:val="0"/>
          <w:sz w:val="22"/>
          <w:szCs w:val="40"/>
        </w:rPr>
        <w:t>7</w:t>
      </w:r>
      <w:r w:rsidRPr="004A61D6">
        <w:rPr>
          <w:rFonts w:ascii="Arial" w:hAnsi="Arial" w:cs="Arial"/>
          <w:bCs w:val="0"/>
          <w:sz w:val="22"/>
          <w:szCs w:val="40"/>
        </w:rPr>
        <w:t xml:space="preserve"> May 201</w:t>
      </w:r>
      <w:r w:rsidR="009A6510" w:rsidRPr="004A61D6">
        <w:rPr>
          <w:rFonts w:ascii="Arial" w:hAnsi="Arial" w:cs="Arial"/>
          <w:bCs w:val="0"/>
          <w:sz w:val="22"/>
          <w:szCs w:val="40"/>
        </w:rPr>
        <w:t>6</w:t>
      </w:r>
      <w:r w:rsidR="001A06D4" w:rsidRPr="004A61D6">
        <w:rPr>
          <w:rFonts w:ascii="Arial" w:hAnsi="Arial" w:cs="Arial"/>
          <w:bCs w:val="0"/>
          <w:sz w:val="22"/>
          <w:szCs w:val="40"/>
        </w:rPr>
        <w:t xml:space="preserve">, </w:t>
      </w:r>
      <w:r w:rsidR="009A6510" w:rsidRPr="004A61D6">
        <w:rPr>
          <w:rFonts w:ascii="Arial" w:hAnsi="Arial" w:cs="Arial"/>
          <w:bCs w:val="0"/>
          <w:sz w:val="22"/>
          <w:szCs w:val="40"/>
        </w:rPr>
        <w:t>Zagreb</w:t>
      </w:r>
      <w:r w:rsidR="001A06D4" w:rsidRPr="004A61D6">
        <w:rPr>
          <w:rFonts w:ascii="Arial" w:hAnsi="Arial" w:cs="Arial"/>
          <w:bCs w:val="0"/>
          <w:sz w:val="22"/>
          <w:szCs w:val="40"/>
        </w:rPr>
        <w:t xml:space="preserve">, </w:t>
      </w:r>
      <w:r w:rsidR="009A6510" w:rsidRPr="004A61D6">
        <w:rPr>
          <w:rFonts w:ascii="Arial" w:hAnsi="Arial" w:cs="Arial"/>
          <w:bCs w:val="0"/>
          <w:sz w:val="22"/>
          <w:szCs w:val="40"/>
        </w:rPr>
        <w:t>Croatia</w:t>
      </w:r>
    </w:p>
    <w:p w:rsidR="004A61D6" w:rsidRDefault="004A61D6" w:rsidP="004A61D6">
      <w:pPr>
        <w:rPr>
          <w:lang w:val="en-US"/>
        </w:rPr>
      </w:pPr>
    </w:p>
    <w:p w:rsidR="004A61D6" w:rsidRPr="004A61D6" w:rsidRDefault="004A61D6" w:rsidP="004A61D6">
      <w:pPr>
        <w:pStyle w:val="Heading2"/>
        <w:spacing w:before="0"/>
        <w:jc w:val="center"/>
        <w:rPr>
          <w:rFonts w:ascii="Arial" w:hAnsi="Arial" w:cs="Arial"/>
          <w:bCs w:val="0"/>
          <w:sz w:val="32"/>
          <w:szCs w:val="32"/>
        </w:rPr>
      </w:pPr>
      <w:r w:rsidRPr="004A61D6">
        <w:rPr>
          <w:rFonts w:ascii="Arial" w:hAnsi="Arial" w:cs="Arial"/>
          <w:bCs w:val="0"/>
          <w:sz w:val="32"/>
          <w:szCs w:val="32"/>
        </w:rPr>
        <w:t>Combustion &amp; Industry Expert Panel</w:t>
      </w:r>
    </w:p>
    <w:p w:rsidR="004A61D6" w:rsidRPr="004A61D6" w:rsidRDefault="004A61D6" w:rsidP="004A61D6">
      <w:pPr>
        <w:pStyle w:val="Heading2"/>
        <w:spacing w:before="0"/>
        <w:jc w:val="center"/>
        <w:rPr>
          <w:rFonts w:ascii="Arial" w:hAnsi="Arial" w:cs="Arial"/>
          <w:bCs w:val="0"/>
          <w:sz w:val="20"/>
          <w:szCs w:val="40"/>
        </w:rPr>
      </w:pPr>
      <w:r>
        <w:rPr>
          <w:rFonts w:ascii="Arial" w:hAnsi="Arial" w:cs="Arial"/>
          <w:bCs w:val="0"/>
          <w:sz w:val="20"/>
          <w:szCs w:val="40"/>
        </w:rPr>
        <w:t xml:space="preserve">Jeroen Kuenen (Netherlands), Carlo </w:t>
      </w:r>
      <w:proofErr w:type="spellStart"/>
      <w:r>
        <w:rPr>
          <w:rFonts w:ascii="Arial" w:hAnsi="Arial" w:cs="Arial"/>
          <w:bCs w:val="0"/>
          <w:sz w:val="20"/>
          <w:szCs w:val="40"/>
        </w:rPr>
        <w:t>Trozzi</w:t>
      </w:r>
      <w:proofErr w:type="spellEnd"/>
      <w:r>
        <w:rPr>
          <w:rFonts w:ascii="Arial" w:hAnsi="Arial" w:cs="Arial"/>
          <w:bCs w:val="0"/>
          <w:sz w:val="20"/>
          <w:szCs w:val="40"/>
        </w:rPr>
        <w:t xml:space="preserve"> (Italy)</w:t>
      </w:r>
    </w:p>
    <w:p w:rsidR="004A61D6" w:rsidRPr="004A61D6" w:rsidRDefault="004A61D6" w:rsidP="004A61D6">
      <w:pPr>
        <w:pStyle w:val="Heading2"/>
        <w:spacing w:before="0"/>
        <w:jc w:val="center"/>
        <w:rPr>
          <w:rFonts w:ascii="Arial" w:hAnsi="Arial" w:cs="Arial"/>
          <w:bCs w:val="0"/>
          <w:sz w:val="20"/>
          <w:szCs w:val="4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5867"/>
        <w:gridCol w:w="1513"/>
      </w:tblGrid>
      <w:tr w:rsidR="00B6556B" w:rsidRPr="006E6A20" w:rsidTr="002B51A8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6B" w:rsidRPr="006E6A20" w:rsidRDefault="00B6556B" w:rsidP="00DD567E">
            <w:pPr>
              <w:spacing w:after="120" w:line="240" w:lineRule="auto"/>
              <w:rPr>
                <w:b/>
                <w:sz w:val="23"/>
                <w:szCs w:val="23"/>
              </w:rPr>
            </w:pPr>
            <w:r w:rsidRPr="006E6A2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4</w:t>
            </w:r>
            <w:r w:rsidRPr="006E6A20">
              <w:rPr>
                <w:b/>
                <w:sz w:val="23"/>
                <w:szCs w:val="23"/>
              </w:rPr>
              <w:t>:</w:t>
            </w:r>
            <w:r>
              <w:rPr>
                <w:b/>
                <w:sz w:val="23"/>
                <w:szCs w:val="23"/>
              </w:rPr>
              <w:t>00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6B" w:rsidRPr="006E6A20" w:rsidRDefault="00B6556B" w:rsidP="00DD567E">
            <w:pPr>
              <w:spacing w:after="120" w:line="240" w:lineRule="auto"/>
              <w:rPr>
                <w:sz w:val="23"/>
                <w:szCs w:val="23"/>
              </w:rPr>
            </w:pPr>
            <w:r w:rsidRPr="006E6A20">
              <w:rPr>
                <w:sz w:val="23"/>
                <w:szCs w:val="23"/>
              </w:rPr>
              <w:t xml:space="preserve">Welcome to the </w:t>
            </w:r>
            <w:r>
              <w:rPr>
                <w:sz w:val="23"/>
                <w:szCs w:val="23"/>
              </w:rPr>
              <w:t xml:space="preserve">C&amp;I </w:t>
            </w:r>
            <w:r w:rsidRPr="006E6A20">
              <w:rPr>
                <w:sz w:val="23"/>
                <w:szCs w:val="23"/>
              </w:rPr>
              <w:t>Expert Panel meeting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56B" w:rsidRPr="00DD567E" w:rsidRDefault="00B6556B" w:rsidP="00DD567E">
            <w:pPr>
              <w:spacing w:after="120" w:line="240" w:lineRule="auto"/>
              <w:rPr>
                <w:sz w:val="23"/>
                <w:szCs w:val="23"/>
                <w:lang w:val="en-GB"/>
              </w:rPr>
            </w:pPr>
            <w:r w:rsidRPr="00DD567E">
              <w:rPr>
                <w:sz w:val="23"/>
                <w:szCs w:val="23"/>
              </w:rPr>
              <w:t>Chairs</w:t>
            </w:r>
          </w:p>
        </w:tc>
      </w:tr>
      <w:tr w:rsidR="00B6556B" w:rsidRPr="006E6A20" w:rsidTr="002B51A8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56B" w:rsidRDefault="00B6556B" w:rsidP="00DD567E">
            <w:pPr>
              <w:spacing w:after="12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6B" w:rsidRPr="004D04C5" w:rsidRDefault="00DD567E" w:rsidP="00DD567E">
            <w:pPr>
              <w:spacing w:after="120" w:line="240" w:lineRule="auto"/>
              <w:rPr>
                <w:rFonts w:eastAsia="Times New Roman"/>
                <w:color w:val="000000"/>
              </w:rPr>
            </w:pPr>
            <w:r w:rsidRPr="004D04C5">
              <w:rPr>
                <w:rFonts w:eastAsia="Times New Roman"/>
                <w:color w:val="000000"/>
              </w:rPr>
              <w:t>Updated Guidebook Chapters</w:t>
            </w:r>
          </w:p>
          <w:p w:rsidR="002B51A8" w:rsidRPr="002B51A8" w:rsidRDefault="002B51A8" w:rsidP="002B51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eastAsia="Times New Roman"/>
                <w:color w:val="000000"/>
              </w:rPr>
            </w:pPr>
            <w:r w:rsidRPr="002B51A8">
              <w:rPr>
                <w:rFonts w:eastAsia="Times New Roman"/>
                <w:color w:val="000000"/>
              </w:rPr>
              <w:t>Small combustion chapter</w:t>
            </w:r>
          </w:p>
          <w:p w:rsidR="002B51A8" w:rsidRPr="002B51A8" w:rsidRDefault="002B51A8" w:rsidP="002B51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eastAsia="Times New Roman"/>
                <w:color w:val="000000"/>
              </w:rPr>
            </w:pPr>
            <w:r w:rsidRPr="002B51A8">
              <w:rPr>
                <w:rFonts w:eastAsia="Times New Roman"/>
                <w:color w:val="000000"/>
              </w:rPr>
              <w:t>Particulate matter: condensable vs. filterable</w:t>
            </w:r>
          </w:p>
          <w:p w:rsidR="002B51A8" w:rsidRPr="002B51A8" w:rsidRDefault="002B51A8" w:rsidP="002B51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eastAsia="Times New Roman"/>
                <w:color w:val="000000"/>
              </w:rPr>
            </w:pPr>
            <w:r w:rsidRPr="002B51A8">
              <w:rPr>
                <w:rFonts w:eastAsia="Times New Roman"/>
                <w:color w:val="000000"/>
              </w:rPr>
              <w:t>Domestic solvent use</w:t>
            </w:r>
          </w:p>
          <w:p w:rsidR="002B51A8" w:rsidRPr="002B51A8" w:rsidRDefault="002B51A8" w:rsidP="002B51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eastAsia="Times New Roman"/>
                <w:color w:val="000000"/>
              </w:rPr>
            </w:pPr>
            <w:r w:rsidRPr="002B51A8">
              <w:rPr>
                <w:rFonts w:eastAsia="Times New Roman"/>
                <w:color w:val="000000"/>
              </w:rPr>
              <w:t>Non-ferrous metals</w:t>
            </w:r>
          </w:p>
          <w:p w:rsidR="002B51A8" w:rsidRPr="002B51A8" w:rsidRDefault="002B51A8" w:rsidP="002B51A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eastAsia="Times New Roman"/>
                <w:color w:val="000000"/>
              </w:rPr>
            </w:pPr>
            <w:r w:rsidRPr="002B51A8">
              <w:rPr>
                <w:rFonts w:eastAsia="Times New Roman"/>
                <w:color w:val="000000"/>
              </w:rPr>
              <w:t>Other relevant issues for the GB update</w:t>
            </w:r>
          </w:p>
          <w:p w:rsidR="004D04C5" w:rsidRPr="004D04C5" w:rsidRDefault="002B51A8" w:rsidP="002B51A8">
            <w:pPr>
              <w:spacing w:after="120" w:line="240" w:lineRule="auto"/>
              <w:rPr>
                <w:rFonts w:eastAsia="Times New Roman"/>
                <w:color w:val="000000"/>
              </w:rPr>
            </w:pPr>
            <w:r w:rsidRPr="002B51A8">
              <w:rPr>
                <w:rFonts w:eastAsia="Times New Roman"/>
                <w:color w:val="000000"/>
              </w:rPr>
              <w:t>Discussion, led by the co-chairs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6B" w:rsidRPr="00DD567E" w:rsidRDefault="00DD567E" w:rsidP="004D04C5">
            <w:pPr>
              <w:spacing w:after="120" w:line="240" w:lineRule="auto"/>
              <w:rPr>
                <w:sz w:val="23"/>
                <w:szCs w:val="23"/>
              </w:rPr>
            </w:pPr>
            <w:r w:rsidRPr="00DD567E">
              <w:rPr>
                <w:color w:val="000000"/>
                <w:sz w:val="23"/>
                <w:szCs w:val="23"/>
                <w:lang w:val="en-GB"/>
              </w:rPr>
              <w:t>Chairs/all</w:t>
            </w:r>
          </w:p>
        </w:tc>
      </w:tr>
      <w:tr w:rsidR="00B6556B" w:rsidRPr="006E6A20" w:rsidTr="002B51A8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56B" w:rsidRPr="006E6A20" w:rsidRDefault="002B51A8" w:rsidP="00DD567E">
            <w:pPr>
              <w:spacing w:after="120" w:line="24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15:45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56B" w:rsidRPr="002B51A8" w:rsidRDefault="00B6556B" w:rsidP="00DD567E">
            <w:pPr>
              <w:spacing w:after="120" w:line="240" w:lineRule="auto"/>
              <w:rPr>
                <w:b/>
                <w:color w:val="FF0000"/>
              </w:rPr>
            </w:pPr>
            <w:r w:rsidRPr="002B51A8">
              <w:rPr>
                <w:b/>
                <w:color w:val="FF0000"/>
              </w:rPr>
              <w:t>Coffee break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6B" w:rsidRPr="00DD567E" w:rsidRDefault="00B6556B" w:rsidP="004D04C5">
            <w:pPr>
              <w:spacing w:after="120" w:line="240" w:lineRule="auto"/>
              <w:rPr>
                <w:sz w:val="23"/>
                <w:szCs w:val="23"/>
              </w:rPr>
            </w:pPr>
          </w:p>
        </w:tc>
      </w:tr>
      <w:tr w:rsidR="00DD567E" w:rsidRPr="00D20F85" w:rsidTr="002B51A8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67E" w:rsidRPr="00D20F85" w:rsidRDefault="002B51A8" w:rsidP="002B51A8">
            <w:pPr>
              <w:spacing w:after="120" w:line="240" w:lineRule="auto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16:05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8" w:rsidRDefault="002B51A8" w:rsidP="00DD567E">
            <w:pPr>
              <w:pStyle w:val="PlainText"/>
              <w:spacing w:after="120"/>
              <w:rPr>
                <w:szCs w:val="22"/>
              </w:rPr>
            </w:pPr>
            <w:r>
              <w:rPr>
                <w:szCs w:val="22"/>
              </w:rPr>
              <w:t>New Developments</w:t>
            </w:r>
          </w:p>
          <w:p w:rsidR="00DD567E" w:rsidRPr="004D04C5" w:rsidRDefault="002B51A8" w:rsidP="002B51A8">
            <w:pPr>
              <w:pStyle w:val="PlainText"/>
              <w:numPr>
                <w:ilvl w:val="0"/>
                <w:numId w:val="9"/>
              </w:numPr>
              <w:spacing w:after="120"/>
              <w:rPr>
                <w:szCs w:val="22"/>
              </w:rPr>
            </w:pPr>
            <w:r w:rsidRPr="002B51A8">
              <w:rPr>
                <w:szCs w:val="22"/>
              </w:rPr>
              <w:t>Results from a quarrying and mining case study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567E" w:rsidRDefault="00DD567E" w:rsidP="004D04C5">
            <w:pPr>
              <w:spacing w:after="120" w:line="240" w:lineRule="auto"/>
              <w:rPr>
                <w:color w:val="000000" w:themeColor="text1"/>
                <w:sz w:val="23"/>
                <w:szCs w:val="23"/>
              </w:rPr>
            </w:pPr>
          </w:p>
          <w:p w:rsidR="002B51A8" w:rsidRPr="00DD567E" w:rsidRDefault="002B51A8" w:rsidP="004D04C5">
            <w:pPr>
              <w:spacing w:after="120" w:line="240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Carlo </w:t>
            </w:r>
            <w:proofErr w:type="spellStart"/>
            <w:r>
              <w:rPr>
                <w:color w:val="000000" w:themeColor="text1"/>
                <w:sz w:val="23"/>
                <w:szCs w:val="23"/>
              </w:rPr>
              <w:t>Trozzi</w:t>
            </w:r>
            <w:proofErr w:type="spellEnd"/>
          </w:p>
        </w:tc>
      </w:tr>
      <w:tr w:rsidR="00DD567E" w:rsidRPr="00D20F85" w:rsidTr="002B51A8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7E" w:rsidRPr="00D20F85" w:rsidRDefault="00DD567E" w:rsidP="00DD567E">
            <w:pPr>
              <w:spacing w:after="120" w:line="240" w:lineRule="auto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E" w:rsidRPr="004D04C5" w:rsidRDefault="00DD567E" w:rsidP="00DD567E">
            <w:pPr>
              <w:pStyle w:val="PlainText"/>
              <w:spacing w:after="120"/>
              <w:rPr>
                <w:szCs w:val="22"/>
              </w:rPr>
            </w:pPr>
            <w:proofErr w:type="spellStart"/>
            <w:r w:rsidRPr="004D04C5">
              <w:rPr>
                <w:szCs w:val="22"/>
              </w:rPr>
              <w:t>Workplan</w:t>
            </w:r>
            <w:proofErr w:type="spellEnd"/>
            <w:r w:rsidRPr="004D04C5">
              <w:rPr>
                <w:szCs w:val="22"/>
              </w:rPr>
              <w:t xml:space="preserve"> 2016-17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567E" w:rsidRPr="00DD567E" w:rsidRDefault="00DD567E" w:rsidP="004D04C5">
            <w:pPr>
              <w:spacing w:after="120" w:line="240" w:lineRule="auto"/>
              <w:rPr>
                <w:color w:val="000000" w:themeColor="text1"/>
                <w:sz w:val="23"/>
                <w:szCs w:val="23"/>
              </w:rPr>
            </w:pPr>
            <w:r w:rsidRPr="00DD567E">
              <w:rPr>
                <w:color w:val="000000"/>
                <w:sz w:val="23"/>
                <w:szCs w:val="23"/>
                <w:lang w:val="en-GB"/>
              </w:rPr>
              <w:t>Chairs/all</w:t>
            </w:r>
          </w:p>
        </w:tc>
      </w:tr>
      <w:tr w:rsidR="00DD567E" w:rsidRPr="006E6A20" w:rsidTr="002B51A8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67E" w:rsidRPr="006E6A20" w:rsidRDefault="00DD567E" w:rsidP="00DD567E">
            <w:pPr>
              <w:spacing w:after="120" w:line="240" w:lineRule="auto"/>
              <w:rPr>
                <w:b/>
                <w:sz w:val="23"/>
                <w:szCs w:val="23"/>
              </w:rPr>
            </w:pPr>
            <w:r w:rsidRPr="006E6A2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7</w:t>
            </w:r>
            <w:r w:rsidRPr="006E6A20">
              <w:rPr>
                <w:b/>
                <w:sz w:val="23"/>
                <w:szCs w:val="23"/>
              </w:rPr>
              <w:t>:</w:t>
            </w:r>
            <w:r>
              <w:rPr>
                <w:b/>
                <w:sz w:val="23"/>
                <w:szCs w:val="23"/>
              </w:rPr>
              <w:t>00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67E" w:rsidRPr="002B51A8" w:rsidRDefault="00DD567E" w:rsidP="00DD567E">
            <w:pPr>
              <w:spacing w:after="120" w:line="240" w:lineRule="auto"/>
              <w:rPr>
                <w:b/>
                <w:color w:val="FF0000"/>
              </w:rPr>
            </w:pPr>
            <w:r w:rsidRPr="002B51A8">
              <w:rPr>
                <w:b/>
                <w:color w:val="FF0000"/>
              </w:rPr>
              <w:t>Meeting end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67E" w:rsidRPr="00DD567E" w:rsidRDefault="00DD567E" w:rsidP="004D04C5">
            <w:pPr>
              <w:spacing w:after="120" w:line="240" w:lineRule="auto"/>
              <w:rPr>
                <w:sz w:val="23"/>
                <w:szCs w:val="23"/>
              </w:rPr>
            </w:pPr>
          </w:p>
        </w:tc>
      </w:tr>
    </w:tbl>
    <w:p w:rsidR="002B51A8" w:rsidRPr="00E52211" w:rsidRDefault="002B51A8" w:rsidP="00B6556B">
      <w:pPr>
        <w:rPr>
          <w:u w:val="single"/>
          <w:lang w:val="en-US"/>
        </w:rPr>
      </w:pPr>
    </w:p>
    <w:p w:rsidR="00B6556B" w:rsidRPr="004A61D6" w:rsidRDefault="00B6556B" w:rsidP="00B6556B">
      <w:pPr>
        <w:pStyle w:val="Heading2"/>
        <w:spacing w:before="0"/>
        <w:jc w:val="center"/>
        <w:rPr>
          <w:rFonts w:ascii="Arial" w:hAnsi="Arial" w:cs="Arial"/>
          <w:bCs w:val="0"/>
          <w:sz w:val="32"/>
          <w:szCs w:val="32"/>
        </w:rPr>
      </w:pPr>
      <w:r>
        <w:rPr>
          <w:rFonts w:ascii="Arial" w:hAnsi="Arial" w:cs="Arial"/>
          <w:bCs w:val="0"/>
          <w:sz w:val="32"/>
          <w:szCs w:val="32"/>
        </w:rPr>
        <w:t>Agriculture</w:t>
      </w:r>
      <w:r w:rsidRPr="004A61D6">
        <w:rPr>
          <w:rFonts w:ascii="Arial" w:hAnsi="Arial" w:cs="Arial"/>
          <w:bCs w:val="0"/>
          <w:sz w:val="32"/>
          <w:szCs w:val="32"/>
        </w:rPr>
        <w:t xml:space="preserve"> &amp; </w:t>
      </w:r>
      <w:r>
        <w:rPr>
          <w:rFonts w:ascii="Arial" w:hAnsi="Arial" w:cs="Arial"/>
          <w:bCs w:val="0"/>
          <w:sz w:val="32"/>
          <w:szCs w:val="32"/>
        </w:rPr>
        <w:t>Nature</w:t>
      </w:r>
      <w:r w:rsidRPr="004A61D6">
        <w:rPr>
          <w:rFonts w:ascii="Arial" w:hAnsi="Arial" w:cs="Arial"/>
          <w:bCs w:val="0"/>
          <w:sz w:val="32"/>
          <w:szCs w:val="32"/>
        </w:rPr>
        <w:t xml:space="preserve"> Expert Panel</w:t>
      </w:r>
    </w:p>
    <w:p w:rsidR="00B6556B" w:rsidRPr="004A61D6" w:rsidRDefault="00B6556B" w:rsidP="00B6556B">
      <w:pPr>
        <w:pStyle w:val="Heading2"/>
        <w:spacing w:before="0"/>
        <w:jc w:val="center"/>
        <w:rPr>
          <w:rFonts w:ascii="Arial" w:hAnsi="Arial" w:cs="Arial"/>
          <w:bCs w:val="0"/>
          <w:sz w:val="20"/>
          <w:szCs w:val="40"/>
        </w:rPr>
      </w:pPr>
      <w:r>
        <w:rPr>
          <w:rFonts w:ascii="Arial" w:hAnsi="Arial" w:cs="Arial"/>
          <w:bCs w:val="0"/>
          <w:sz w:val="20"/>
          <w:szCs w:val="40"/>
        </w:rPr>
        <w:t>Nick Hutchings (Netherlands), Barbara Amon (Italy)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670"/>
        <w:gridCol w:w="2506"/>
      </w:tblGrid>
      <w:tr w:rsidR="00B6556B" w:rsidRPr="006E6A20" w:rsidTr="004D04C5"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556B" w:rsidRPr="006E6A20" w:rsidRDefault="00B6556B" w:rsidP="002B51A8">
            <w:pPr>
              <w:spacing w:after="120" w:line="240" w:lineRule="auto"/>
              <w:rPr>
                <w:b/>
                <w:sz w:val="23"/>
                <w:szCs w:val="23"/>
              </w:rPr>
            </w:pPr>
            <w:r w:rsidRPr="006E6A2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4</w:t>
            </w:r>
            <w:r w:rsidRPr="006E6A20">
              <w:rPr>
                <w:b/>
                <w:sz w:val="23"/>
                <w:szCs w:val="23"/>
              </w:rPr>
              <w:t>:</w:t>
            </w:r>
            <w:r>
              <w:rPr>
                <w:b/>
                <w:sz w:val="23"/>
                <w:szCs w:val="23"/>
              </w:rPr>
              <w:t>00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6B" w:rsidRPr="006E6A20" w:rsidRDefault="00B6556B" w:rsidP="002B51A8">
            <w:pPr>
              <w:spacing w:after="120" w:line="240" w:lineRule="auto"/>
              <w:rPr>
                <w:sz w:val="23"/>
                <w:szCs w:val="23"/>
              </w:rPr>
            </w:pPr>
            <w:r w:rsidRPr="006E6A20">
              <w:rPr>
                <w:sz w:val="23"/>
                <w:szCs w:val="23"/>
              </w:rPr>
              <w:t xml:space="preserve">Welcome to the </w:t>
            </w:r>
            <w:r>
              <w:rPr>
                <w:sz w:val="23"/>
                <w:szCs w:val="23"/>
              </w:rPr>
              <w:t xml:space="preserve">C&amp;I </w:t>
            </w:r>
            <w:r w:rsidRPr="006E6A20">
              <w:rPr>
                <w:sz w:val="23"/>
                <w:szCs w:val="23"/>
              </w:rPr>
              <w:t>Expert Panel meeting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556B" w:rsidRPr="00DD567E" w:rsidRDefault="00B6556B" w:rsidP="002B51A8">
            <w:pPr>
              <w:spacing w:after="120" w:line="240" w:lineRule="auto"/>
              <w:rPr>
                <w:sz w:val="23"/>
                <w:szCs w:val="23"/>
                <w:lang w:val="en-GB"/>
              </w:rPr>
            </w:pPr>
            <w:r w:rsidRPr="00DD567E">
              <w:rPr>
                <w:sz w:val="23"/>
                <w:szCs w:val="23"/>
              </w:rPr>
              <w:t>Chairs</w:t>
            </w:r>
          </w:p>
        </w:tc>
      </w:tr>
      <w:tr w:rsidR="00B6556B" w:rsidRPr="002A63D2" w:rsidTr="004D04C5"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56B" w:rsidRPr="002A63D2" w:rsidRDefault="00B6556B" w:rsidP="002B51A8">
            <w:pPr>
              <w:spacing w:after="120" w:line="240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6B" w:rsidRDefault="00B6556B" w:rsidP="002B51A8">
            <w:pPr>
              <w:pStyle w:val="PlainText"/>
              <w:spacing w:after="120"/>
            </w:pPr>
            <w:r>
              <w:t>Plans for IPCC Guidelines revision</w:t>
            </w:r>
          </w:p>
          <w:p w:rsidR="00B6556B" w:rsidRDefault="00B6556B" w:rsidP="002B51A8">
            <w:pPr>
              <w:pStyle w:val="PlainText"/>
            </w:pPr>
            <w:r>
              <w:t>Guidebook updates:</w:t>
            </w:r>
          </w:p>
          <w:p w:rsidR="00B6556B" w:rsidRDefault="00B6556B" w:rsidP="002B51A8">
            <w:pPr>
              <w:pStyle w:val="PlainText"/>
              <w:numPr>
                <w:ilvl w:val="0"/>
                <w:numId w:val="6"/>
              </w:numPr>
              <w:ind w:left="714" w:hanging="357"/>
            </w:pPr>
            <w:r>
              <w:t>3B Manure management (</w:t>
            </w:r>
            <w:proofErr w:type="spellStart"/>
            <w:r>
              <w:t>inc.</w:t>
            </w:r>
            <w:proofErr w:type="spellEnd"/>
            <w:r>
              <w:t xml:space="preserve"> biogas production), </w:t>
            </w:r>
          </w:p>
          <w:p w:rsidR="00B6556B" w:rsidRDefault="00B6556B" w:rsidP="002B51A8">
            <w:pPr>
              <w:pStyle w:val="PlainText"/>
              <w:numPr>
                <w:ilvl w:val="0"/>
                <w:numId w:val="6"/>
              </w:numPr>
              <w:ind w:left="714" w:hanging="357"/>
            </w:pPr>
            <w:r>
              <w:t>3D Crops (esp. NH</w:t>
            </w:r>
            <w:r w:rsidRPr="00B6556B">
              <w:rPr>
                <w:vertAlign w:val="subscript"/>
              </w:rPr>
              <w:t>3</w:t>
            </w:r>
            <w:r>
              <w:t xml:space="preserve"> from fertilisers), </w:t>
            </w:r>
          </w:p>
          <w:p w:rsidR="00B6556B" w:rsidRPr="00DD567E" w:rsidRDefault="00B6556B" w:rsidP="002B51A8">
            <w:pPr>
              <w:pStyle w:val="PlainText"/>
              <w:numPr>
                <w:ilvl w:val="0"/>
                <w:numId w:val="6"/>
              </w:numPr>
              <w:ind w:left="714" w:hanging="357"/>
            </w:pPr>
            <w:r>
              <w:t xml:space="preserve">3F Field burning of agricultural residues, 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1A8" w:rsidRPr="00DD567E" w:rsidRDefault="002B51A8" w:rsidP="002B51A8">
            <w:pPr>
              <w:spacing w:after="120" w:line="240" w:lineRule="auto"/>
            </w:pPr>
          </w:p>
          <w:p w:rsidR="00DD567E" w:rsidRPr="00DD567E" w:rsidRDefault="00DD567E" w:rsidP="002B51A8">
            <w:pPr>
              <w:spacing w:after="0" w:line="240" w:lineRule="auto"/>
            </w:pPr>
          </w:p>
          <w:p w:rsidR="00DD567E" w:rsidRPr="00DD567E" w:rsidRDefault="00DD567E" w:rsidP="002B51A8">
            <w:pPr>
              <w:spacing w:after="0" w:line="240" w:lineRule="auto"/>
            </w:pPr>
            <w:r w:rsidRPr="00DD567E">
              <w:t>Barbara Amon</w:t>
            </w:r>
          </w:p>
          <w:p w:rsidR="00DD567E" w:rsidRPr="00DD567E" w:rsidRDefault="00DD567E" w:rsidP="002B51A8">
            <w:pPr>
              <w:spacing w:after="0" w:line="240" w:lineRule="auto"/>
            </w:pPr>
            <w:r w:rsidRPr="00DD567E">
              <w:t>Nick Hutchings &amp; J Webb</w:t>
            </w:r>
          </w:p>
          <w:p w:rsidR="00B6556B" w:rsidRPr="00DD567E" w:rsidRDefault="00DD567E" w:rsidP="002B51A8">
            <w:pPr>
              <w:spacing w:after="0" w:line="240" w:lineRule="auto"/>
              <w:rPr>
                <w:color w:val="000000"/>
                <w:sz w:val="23"/>
                <w:szCs w:val="23"/>
                <w:lang w:val="en-GB"/>
              </w:rPr>
            </w:pPr>
            <w:r w:rsidRPr="00DD567E">
              <w:t>J Webb</w:t>
            </w:r>
          </w:p>
        </w:tc>
      </w:tr>
      <w:tr w:rsidR="00B6556B" w:rsidRPr="006E6A20" w:rsidTr="004D04C5"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56B" w:rsidRPr="006E6A20" w:rsidRDefault="00B6556B" w:rsidP="002B51A8">
            <w:pPr>
              <w:spacing w:after="120" w:line="240" w:lineRule="auto"/>
              <w:rPr>
                <w:b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6B" w:rsidRPr="002B51A8" w:rsidRDefault="00B6556B" w:rsidP="002B51A8">
            <w:pPr>
              <w:spacing w:after="120" w:line="240" w:lineRule="auto"/>
              <w:rPr>
                <w:b/>
                <w:color w:val="FF0000"/>
              </w:rPr>
            </w:pPr>
            <w:r w:rsidRPr="002B51A8">
              <w:rPr>
                <w:b/>
                <w:color w:val="FF0000"/>
              </w:rPr>
              <w:t>Coffee break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556B" w:rsidRPr="004D04C5" w:rsidRDefault="00B6556B" w:rsidP="002B51A8">
            <w:pPr>
              <w:spacing w:after="120" w:line="240" w:lineRule="auto"/>
              <w:rPr>
                <w:sz w:val="23"/>
                <w:szCs w:val="23"/>
              </w:rPr>
            </w:pPr>
          </w:p>
        </w:tc>
      </w:tr>
      <w:tr w:rsidR="00B6556B" w:rsidRPr="00D20F85" w:rsidTr="004D04C5"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56B" w:rsidRPr="00D20F85" w:rsidRDefault="00B6556B" w:rsidP="002B51A8">
            <w:pPr>
              <w:spacing w:after="120" w:line="240" w:lineRule="auto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6B" w:rsidRPr="002B51A8" w:rsidRDefault="00B6556B" w:rsidP="002B51A8">
            <w:pPr>
              <w:pStyle w:val="PlainText"/>
              <w:spacing w:after="120"/>
              <w:rPr>
                <w:szCs w:val="22"/>
              </w:rPr>
            </w:pPr>
            <w:r w:rsidRPr="004D04C5">
              <w:rPr>
                <w:szCs w:val="22"/>
              </w:rPr>
              <w:t>International joint project for the assessment of ammonia emissions from mineral fertilisers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6B" w:rsidRPr="004D04C5" w:rsidRDefault="00DD567E" w:rsidP="002B51A8">
            <w:pPr>
              <w:spacing w:after="120" w:line="240" w:lineRule="auto"/>
              <w:rPr>
                <w:color w:val="000000" w:themeColor="text1"/>
                <w:sz w:val="23"/>
                <w:szCs w:val="23"/>
              </w:rPr>
            </w:pPr>
            <w:r w:rsidRPr="004D04C5">
              <w:t xml:space="preserve">Helmut </w:t>
            </w:r>
            <w:proofErr w:type="spellStart"/>
            <w:r w:rsidRPr="004D04C5">
              <w:t>Döhler</w:t>
            </w:r>
            <w:proofErr w:type="spellEnd"/>
          </w:p>
        </w:tc>
      </w:tr>
      <w:tr w:rsidR="00B6556B" w:rsidRPr="00D20F85" w:rsidTr="004D04C5"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56B" w:rsidRPr="00D20F85" w:rsidRDefault="00B6556B" w:rsidP="002B51A8">
            <w:pPr>
              <w:spacing w:after="120" w:line="240" w:lineRule="auto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6B" w:rsidRPr="004D04C5" w:rsidRDefault="00B6556B" w:rsidP="002B51A8">
            <w:pPr>
              <w:pStyle w:val="PlainText"/>
              <w:spacing w:after="120"/>
              <w:rPr>
                <w:szCs w:val="22"/>
              </w:rPr>
            </w:pPr>
            <w:r w:rsidRPr="004D04C5">
              <w:rPr>
                <w:szCs w:val="22"/>
              </w:rPr>
              <w:t>Any other business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6B" w:rsidRPr="004D04C5" w:rsidRDefault="00DD567E" w:rsidP="002B51A8">
            <w:pPr>
              <w:spacing w:after="120" w:line="240" w:lineRule="auto"/>
              <w:rPr>
                <w:color w:val="000000" w:themeColor="text1"/>
                <w:sz w:val="23"/>
                <w:szCs w:val="23"/>
              </w:rPr>
            </w:pPr>
            <w:r w:rsidRPr="004D04C5">
              <w:rPr>
                <w:sz w:val="23"/>
                <w:szCs w:val="23"/>
              </w:rPr>
              <w:t>Chairs/all</w:t>
            </w:r>
          </w:p>
        </w:tc>
      </w:tr>
      <w:tr w:rsidR="00B6556B" w:rsidRPr="00D20F85" w:rsidTr="004D04C5"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556B" w:rsidRPr="00D20F85" w:rsidRDefault="00B6556B" w:rsidP="002B51A8">
            <w:pPr>
              <w:spacing w:after="120" w:line="240" w:lineRule="auto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6B" w:rsidRPr="004D04C5" w:rsidRDefault="00B6556B" w:rsidP="002B51A8">
            <w:pPr>
              <w:pStyle w:val="PlainText"/>
              <w:spacing w:after="120"/>
              <w:rPr>
                <w:szCs w:val="22"/>
              </w:rPr>
            </w:pPr>
            <w:proofErr w:type="spellStart"/>
            <w:r w:rsidRPr="004D04C5">
              <w:rPr>
                <w:szCs w:val="22"/>
              </w:rPr>
              <w:t>Workplan</w:t>
            </w:r>
            <w:proofErr w:type="spellEnd"/>
            <w:r w:rsidRPr="004D04C5">
              <w:rPr>
                <w:szCs w:val="22"/>
              </w:rPr>
              <w:t xml:space="preserve"> 2016-17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6B" w:rsidRPr="004D04C5" w:rsidRDefault="00DD567E" w:rsidP="002B51A8">
            <w:pPr>
              <w:spacing w:after="120" w:line="240" w:lineRule="auto"/>
              <w:rPr>
                <w:color w:val="000000" w:themeColor="text1"/>
                <w:sz w:val="23"/>
                <w:szCs w:val="23"/>
              </w:rPr>
            </w:pPr>
            <w:r w:rsidRPr="004D04C5">
              <w:rPr>
                <w:sz w:val="23"/>
                <w:szCs w:val="23"/>
              </w:rPr>
              <w:t>Chairs</w:t>
            </w:r>
          </w:p>
        </w:tc>
      </w:tr>
      <w:tr w:rsidR="00B6556B" w:rsidRPr="006E6A20" w:rsidTr="004D04C5"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556B" w:rsidRPr="006E6A20" w:rsidRDefault="00B6556B" w:rsidP="002B51A8">
            <w:pPr>
              <w:spacing w:after="120" w:line="240" w:lineRule="auto"/>
              <w:rPr>
                <w:b/>
                <w:sz w:val="23"/>
                <w:szCs w:val="23"/>
              </w:rPr>
            </w:pPr>
            <w:r w:rsidRPr="006E6A2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7</w:t>
            </w:r>
            <w:r w:rsidRPr="006E6A20">
              <w:rPr>
                <w:b/>
                <w:sz w:val="23"/>
                <w:szCs w:val="23"/>
              </w:rPr>
              <w:t>:</w:t>
            </w:r>
            <w:r>
              <w:rPr>
                <w:b/>
                <w:sz w:val="23"/>
                <w:szCs w:val="23"/>
              </w:rPr>
              <w:t>00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6B" w:rsidRPr="002B51A8" w:rsidRDefault="00B6556B" w:rsidP="002B51A8">
            <w:pPr>
              <w:spacing w:after="120" w:line="240" w:lineRule="auto"/>
              <w:rPr>
                <w:b/>
                <w:color w:val="FF0000"/>
              </w:rPr>
            </w:pPr>
            <w:r w:rsidRPr="002B51A8">
              <w:rPr>
                <w:b/>
                <w:color w:val="FF0000"/>
              </w:rPr>
              <w:t>Meeting end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556B" w:rsidRPr="004D04C5" w:rsidRDefault="00B6556B" w:rsidP="002B51A8">
            <w:pPr>
              <w:spacing w:after="120" w:line="240" w:lineRule="auto"/>
              <w:rPr>
                <w:sz w:val="23"/>
                <w:szCs w:val="23"/>
              </w:rPr>
            </w:pPr>
          </w:p>
        </w:tc>
      </w:tr>
    </w:tbl>
    <w:p w:rsidR="004A61D6" w:rsidRDefault="004A61D6" w:rsidP="004A61D6">
      <w:pPr>
        <w:pStyle w:val="PlainText"/>
      </w:pPr>
    </w:p>
    <w:p w:rsidR="004A61D6" w:rsidRDefault="004A61D6" w:rsidP="004A61D6">
      <w:pPr>
        <w:pStyle w:val="PlainText"/>
      </w:pPr>
    </w:p>
    <w:p w:rsidR="004A61D6" w:rsidRDefault="004A61D6" w:rsidP="004A61D6">
      <w:pPr>
        <w:rPr>
          <w:lang w:val="en-US"/>
        </w:rPr>
        <w:sectPr w:rsidR="004A61D6" w:rsidSect="004A61D6">
          <w:headerReference w:type="default" r:id="rId8"/>
          <w:footerReference w:type="default" r:id="rId9"/>
          <w:pgSz w:w="11906" w:h="16838"/>
          <w:pgMar w:top="1985" w:right="1440" w:bottom="1440" w:left="1440" w:header="708" w:footer="708" w:gutter="0"/>
          <w:cols w:space="708"/>
          <w:docGrid w:linePitch="360"/>
        </w:sectPr>
      </w:pPr>
    </w:p>
    <w:p w:rsidR="00B35E93" w:rsidRPr="004A61D6" w:rsidRDefault="004A61D6" w:rsidP="001A06D4">
      <w:pPr>
        <w:pStyle w:val="Heading2"/>
        <w:spacing w:before="0"/>
        <w:jc w:val="center"/>
        <w:rPr>
          <w:rFonts w:ascii="Arial" w:hAnsi="Arial" w:cs="Arial"/>
          <w:bCs w:val="0"/>
          <w:sz w:val="32"/>
          <w:szCs w:val="32"/>
        </w:rPr>
      </w:pPr>
      <w:r w:rsidRPr="004A61D6">
        <w:rPr>
          <w:rFonts w:ascii="Arial" w:hAnsi="Arial" w:cs="Arial"/>
          <w:bCs w:val="0"/>
          <w:sz w:val="32"/>
          <w:szCs w:val="32"/>
        </w:rPr>
        <w:lastRenderedPageBreak/>
        <w:t>Transport Expert Panel</w:t>
      </w:r>
    </w:p>
    <w:p w:rsidR="001A06D4" w:rsidRPr="004A61D6" w:rsidRDefault="001A06D4" w:rsidP="004A61D6">
      <w:pPr>
        <w:pStyle w:val="Heading2"/>
        <w:spacing w:before="0"/>
        <w:jc w:val="center"/>
        <w:rPr>
          <w:rFonts w:ascii="Arial" w:hAnsi="Arial" w:cs="Arial"/>
          <w:bCs w:val="0"/>
          <w:sz w:val="20"/>
          <w:szCs w:val="40"/>
        </w:rPr>
      </w:pPr>
      <w:r w:rsidRPr="004A61D6">
        <w:rPr>
          <w:rFonts w:ascii="Arial" w:hAnsi="Arial" w:cs="Arial"/>
          <w:bCs w:val="0"/>
          <w:sz w:val="20"/>
          <w:szCs w:val="40"/>
        </w:rPr>
        <w:t xml:space="preserve">Meeting chairs: </w:t>
      </w:r>
      <w:r w:rsidR="00BA0530" w:rsidRPr="004A61D6">
        <w:rPr>
          <w:rFonts w:ascii="Arial" w:hAnsi="Arial" w:cs="Arial"/>
          <w:bCs w:val="0"/>
          <w:sz w:val="20"/>
          <w:szCs w:val="40"/>
        </w:rPr>
        <w:t>Biagio Ciuffo</w:t>
      </w:r>
      <w:r w:rsidRPr="004A61D6">
        <w:rPr>
          <w:rFonts w:ascii="Arial" w:hAnsi="Arial" w:cs="Arial"/>
          <w:bCs w:val="0"/>
          <w:sz w:val="20"/>
          <w:szCs w:val="40"/>
        </w:rPr>
        <w:t xml:space="preserve"> (JRC), Leonidas Ntziachristos (LAT), Riccardo </w:t>
      </w:r>
      <w:proofErr w:type="spellStart"/>
      <w:r w:rsidRPr="004A61D6">
        <w:rPr>
          <w:rFonts w:ascii="Arial" w:hAnsi="Arial" w:cs="Arial"/>
          <w:bCs w:val="0"/>
          <w:sz w:val="20"/>
          <w:szCs w:val="40"/>
        </w:rPr>
        <w:t>DeLauretis</w:t>
      </w:r>
      <w:proofErr w:type="spellEnd"/>
      <w:r w:rsidRPr="004A61D6">
        <w:rPr>
          <w:rFonts w:ascii="Arial" w:hAnsi="Arial" w:cs="Arial"/>
          <w:bCs w:val="0"/>
          <w:sz w:val="20"/>
          <w:szCs w:val="40"/>
        </w:rPr>
        <w:t xml:space="preserve"> (ISPRA)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4907"/>
        <w:gridCol w:w="2473"/>
      </w:tblGrid>
      <w:tr w:rsidR="002A72BE" w:rsidRPr="002B51A8" w:rsidTr="00D268BE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BE" w:rsidRPr="002B51A8" w:rsidRDefault="002A72BE" w:rsidP="002B51A8">
            <w:pPr>
              <w:spacing w:after="120" w:line="240" w:lineRule="auto"/>
              <w:rPr>
                <w:b/>
              </w:rPr>
            </w:pPr>
            <w:r w:rsidRPr="002B51A8">
              <w:rPr>
                <w:b/>
              </w:rPr>
              <w:t>14:00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BE" w:rsidRPr="002B51A8" w:rsidRDefault="002A72BE" w:rsidP="002B51A8">
            <w:pPr>
              <w:spacing w:after="120" w:line="240" w:lineRule="auto"/>
            </w:pPr>
            <w:r w:rsidRPr="002B51A8">
              <w:t>Welcome to the Transport Expert Panel meeting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72BE" w:rsidRPr="002B51A8" w:rsidRDefault="002A72BE" w:rsidP="002B51A8">
            <w:pPr>
              <w:spacing w:after="120" w:line="240" w:lineRule="auto"/>
              <w:rPr>
                <w:lang w:val="en-GB"/>
              </w:rPr>
            </w:pPr>
            <w:r w:rsidRPr="002B51A8">
              <w:t>Chairs</w:t>
            </w:r>
          </w:p>
        </w:tc>
      </w:tr>
      <w:tr w:rsidR="002A72BE" w:rsidRPr="002B51A8" w:rsidTr="00D268BE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b/>
                <w:color w:val="000000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color w:val="000000"/>
              </w:rPr>
            </w:pPr>
            <w:r w:rsidRPr="002B51A8">
              <w:rPr>
                <w:color w:val="000000"/>
              </w:rPr>
              <w:t>Progress made since last year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color w:val="000000"/>
                <w:lang w:val="en-GB"/>
              </w:rPr>
            </w:pPr>
            <w:r w:rsidRPr="002B51A8">
              <w:rPr>
                <w:color w:val="000000"/>
                <w:lang w:val="en-GB"/>
              </w:rPr>
              <w:t>Chairs/all</w:t>
            </w:r>
          </w:p>
        </w:tc>
      </w:tr>
      <w:tr w:rsidR="002A72BE" w:rsidRPr="002B51A8" w:rsidTr="00D268BE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b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</w:pPr>
            <w:r w:rsidRPr="002B51A8">
              <w:rPr>
                <w:rFonts w:eastAsia="Times New Roman"/>
                <w:color w:val="000000"/>
              </w:rPr>
              <w:t xml:space="preserve">Latest work on aviation emissions and the planned work </w:t>
            </w:r>
            <w:r w:rsidR="009A6510" w:rsidRPr="002B51A8">
              <w:rPr>
                <w:rFonts w:eastAsia="Times New Roman"/>
                <w:color w:val="000000"/>
              </w:rPr>
              <w:t>in 2016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2BE" w:rsidRPr="002B51A8" w:rsidRDefault="009A6510" w:rsidP="002B51A8">
            <w:pPr>
              <w:spacing w:after="120" w:line="240" w:lineRule="auto"/>
            </w:pPr>
            <w:proofErr w:type="spellStart"/>
            <w:r w:rsidRPr="002B51A8">
              <w:t>Eurocontrol</w:t>
            </w:r>
            <w:proofErr w:type="spellEnd"/>
            <w:r w:rsidRPr="002B51A8">
              <w:t xml:space="preserve"> / JRC-EEA</w:t>
            </w:r>
          </w:p>
        </w:tc>
      </w:tr>
      <w:tr w:rsidR="002A72BE" w:rsidRPr="002B51A8" w:rsidTr="00D268BE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b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9A6510" w:rsidP="002B51A8">
            <w:pPr>
              <w:spacing w:after="120" w:line="240" w:lineRule="auto"/>
              <w:rPr>
                <w:rFonts w:eastAsia="Times New Roman"/>
                <w:color w:val="000000"/>
              </w:rPr>
            </w:pPr>
            <w:r w:rsidRPr="002B51A8">
              <w:rPr>
                <w:rFonts w:eastAsia="Times New Roman"/>
                <w:color w:val="000000"/>
              </w:rPr>
              <w:t>EDGAR.ms1 Web-based emissions gridding tool for road transport sector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2BE" w:rsidRPr="002B51A8" w:rsidRDefault="009A6510" w:rsidP="002B51A8">
            <w:pPr>
              <w:spacing w:after="120" w:line="240" w:lineRule="auto"/>
            </w:pPr>
            <w:r w:rsidRPr="002B51A8">
              <w:t>Marilena Muntean</w:t>
            </w:r>
            <w:r w:rsidR="002A72BE" w:rsidRPr="002B51A8">
              <w:t xml:space="preserve"> (JRC)</w:t>
            </w:r>
          </w:p>
        </w:tc>
      </w:tr>
      <w:tr w:rsidR="009A6510" w:rsidRPr="002B51A8" w:rsidTr="00D268BE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10" w:rsidRPr="002B51A8" w:rsidRDefault="009A6510" w:rsidP="002B51A8">
            <w:pPr>
              <w:spacing w:after="120" w:line="240" w:lineRule="auto"/>
              <w:rPr>
                <w:b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10" w:rsidRPr="002B51A8" w:rsidRDefault="009A6510" w:rsidP="002B51A8">
            <w:pPr>
              <w:spacing w:after="120" w:line="240" w:lineRule="auto"/>
              <w:rPr>
                <w:rFonts w:eastAsia="Times New Roman"/>
                <w:color w:val="000000"/>
              </w:rPr>
            </w:pPr>
            <w:r w:rsidRPr="002B51A8">
              <w:rPr>
                <w:rFonts w:eastAsia="Times New Roman"/>
                <w:color w:val="000000"/>
              </w:rPr>
              <w:t>Emission Inventorying in Italian Ports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6510" w:rsidRPr="002B51A8" w:rsidRDefault="009A6510" w:rsidP="002B51A8">
            <w:pPr>
              <w:spacing w:after="120" w:line="240" w:lineRule="auto"/>
            </w:pPr>
            <w:r w:rsidRPr="002B51A8">
              <w:t xml:space="preserve">Carlo </w:t>
            </w:r>
            <w:proofErr w:type="spellStart"/>
            <w:r w:rsidRPr="002B51A8">
              <w:t>Trozzi</w:t>
            </w:r>
            <w:proofErr w:type="spellEnd"/>
            <w:r w:rsidRPr="002B51A8">
              <w:t xml:space="preserve"> (</w:t>
            </w:r>
            <w:proofErr w:type="spellStart"/>
            <w:r w:rsidRPr="002B51A8">
              <w:t>Techne</w:t>
            </w:r>
            <w:proofErr w:type="spellEnd"/>
            <w:r w:rsidRPr="002B51A8">
              <w:t>)</w:t>
            </w:r>
          </w:p>
        </w:tc>
      </w:tr>
      <w:tr w:rsidR="002A72BE" w:rsidRPr="002B51A8" w:rsidTr="009A6510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b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BE" w:rsidRPr="002B51A8" w:rsidRDefault="002A72BE" w:rsidP="002B51A8">
            <w:pPr>
              <w:spacing w:after="120" w:line="240" w:lineRule="auto"/>
              <w:rPr>
                <w:b/>
                <w:color w:val="FF0000"/>
              </w:rPr>
            </w:pPr>
            <w:r w:rsidRPr="002B51A8">
              <w:rPr>
                <w:b/>
                <w:color w:val="FF0000"/>
              </w:rPr>
              <w:t>Coffee break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72BE" w:rsidRPr="002B51A8" w:rsidRDefault="002A72BE" w:rsidP="002B51A8">
            <w:pPr>
              <w:spacing w:after="120" w:line="240" w:lineRule="auto"/>
            </w:pPr>
          </w:p>
        </w:tc>
      </w:tr>
      <w:tr w:rsidR="002A72BE" w:rsidRPr="002B51A8" w:rsidTr="00D268BE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color w:val="000000" w:themeColor="text1"/>
              </w:rPr>
            </w:pPr>
            <w:r w:rsidRPr="002B51A8">
              <w:rPr>
                <w:color w:val="000000" w:themeColor="text1"/>
              </w:rPr>
              <w:t>COPERT 5</w:t>
            </w:r>
            <w:r w:rsidR="009A6510" w:rsidRPr="002B51A8">
              <w:rPr>
                <w:color w:val="000000" w:themeColor="text1"/>
              </w:rPr>
              <w:t xml:space="preserve"> Methodology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color w:val="000000" w:themeColor="text1"/>
              </w:rPr>
            </w:pPr>
            <w:r w:rsidRPr="002B51A8">
              <w:rPr>
                <w:color w:val="000000" w:themeColor="text1"/>
              </w:rPr>
              <w:t>Leon Ntziachristos (ETC)</w:t>
            </w:r>
          </w:p>
        </w:tc>
      </w:tr>
      <w:tr w:rsidR="009A6510" w:rsidRPr="002B51A8" w:rsidTr="00356022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10" w:rsidRPr="002B51A8" w:rsidRDefault="009A6510" w:rsidP="002B51A8">
            <w:pPr>
              <w:spacing w:after="12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10" w:rsidRPr="002B51A8" w:rsidRDefault="009A6510" w:rsidP="002B51A8">
            <w:pPr>
              <w:spacing w:after="120" w:line="240" w:lineRule="auto"/>
              <w:rPr>
                <w:color w:val="000000" w:themeColor="text1"/>
              </w:rPr>
            </w:pPr>
            <w:r w:rsidRPr="002B51A8">
              <w:rPr>
                <w:color w:val="000000" w:themeColor="text1"/>
              </w:rPr>
              <w:t>COPERT 5 Software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6510" w:rsidRPr="002B51A8" w:rsidRDefault="009A6510" w:rsidP="002B51A8">
            <w:pPr>
              <w:spacing w:after="120" w:line="240" w:lineRule="auto"/>
              <w:rPr>
                <w:color w:val="000000" w:themeColor="text1"/>
              </w:rPr>
            </w:pPr>
            <w:r w:rsidRPr="002B51A8">
              <w:rPr>
                <w:color w:val="000000" w:themeColor="text1"/>
              </w:rPr>
              <w:t>Leon Ntziachristos (ETC)</w:t>
            </w:r>
          </w:p>
        </w:tc>
      </w:tr>
      <w:tr w:rsidR="002A72BE" w:rsidRPr="002B51A8" w:rsidTr="00D268BE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BE" w:rsidRPr="002B51A8" w:rsidRDefault="009A6510" w:rsidP="002B51A8">
            <w:pPr>
              <w:spacing w:after="120" w:line="240" w:lineRule="auto"/>
              <w:rPr>
                <w:color w:val="000000" w:themeColor="text1"/>
              </w:rPr>
            </w:pPr>
            <w:r w:rsidRPr="002B51A8">
              <w:rPr>
                <w:color w:val="000000" w:themeColor="text1"/>
              </w:rPr>
              <w:t>2016-2017</w:t>
            </w:r>
            <w:r w:rsidR="002A72BE" w:rsidRPr="002B51A8">
              <w:rPr>
                <w:color w:val="000000" w:themeColor="text1"/>
              </w:rPr>
              <w:t xml:space="preserve"> </w:t>
            </w:r>
            <w:proofErr w:type="spellStart"/>
            <w:r w:rsidR="002A72BE" w:rsidRPr="002B51A8">
              <w:rPr>
                <w:color w:val="000000" w:themeColor="text1"/>
              </w:rPr>
              <w:t>workplan</w:t>
            </w:r>
            <w:proofErr w:type="spellEnd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2BE" w:rsidRPr="002B51A8" w:rsidRDefault="002A72BE" w:rsidP="002B51A8">
            <w:pPr>
              <w:spacing w:after="120" w:line="240" w:lineRule="auto"/>
              <w:rPr>
                <w:color w:val="000000" w:themeColor="text1"/>
              </w:rPr>
            </w:pPr>
            <w:r w:rsidRPr="002B51A8">
              <w:rPr>
                <w:color w:val="000000"/>
                <w:lang w:val="en-GB"/>
              </w:rPr>
              <w:t>Chairs/all</w:t>
            </w:r>
          </w:p>
        </w:tc>
      </w:tr>
      <w:tr w:rsidR="002A72BE" w:rsidRPr="002B51A8" w:rsidTr="00D268BE"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BE" w:rsidRPr="002B51A8" w:rsidRDefault="002A72BE" w:rsidP="002B51A8">
            <w:pPr>
              <w:spacing w:after="120" w:line="240" w:lineRule="auto"/>
              <w:rPr>
                <w:b/>
              </w:rPr>
            </w:pPr>
            <w:r w:rsidRPr="002B51A8">
              <w:rPr>
                <w:b/>
              </w:rPr>
              <w:t>17:</w:t>
            </w:r>
            <w:r w:rsidR="009A6510" w:rsidRPr="002B51A8">
              <w:rPr>
                <w:b/>
              </w:rPr>
              <w:t>00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BE" w:rsidRPr="002B51A8" w:rsidRDefault="002A72BE" w:rsidP="002B51A8">
            <w:pPr>
              <w:spacing w:after="120" w:line="240" w:lineRule="auto"/>
              <w:rPr>
                <w:b/>
                <w:color w:val="FF0000"/>
              </w:rPr>
            </w:pPr>
            <w:r w:rsidRPr="002B51A8">
              <w:rPr>
                <w:b/>
                <w:color w:val="FF0000"/>
              </w:rPr>
              <w:t>Meeting end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72BE" w:rsidRPr="002B51A8" w:rsidRDefault="002A72BE" w:rsidP="002B51A8">
            <w:pPr>
              <w:spacing w:after="120" w:line="240" w:lineRule="auto"/>
            </w:pPr>
          </w:p>
        </w:tc>
      </w:tr>
    </w:tbl>
    <w:p w:rsidR="00E52211" w:rsidRPr="00E52211" w:rsidRDefault="00E52211" w:rsidP="001A06D4">
      <w:pPr>
        <w:rPr>
          <w:u w:val="single"/>
          <w:lang w:val="en-US"/>
        </w:rPr>
      </w:pPr>
    </w:p>
    <w:sectPr w:rsidR="00E52211" w:rsidRPr="00E52211" w:rsidSect="0097703F">
      <w:footerReference w:type="default" r:id="rId10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79" w:rsidRDefault="00525579" w:rsidP="00B35E93">
      <w:pPr>
        <w:spacing w:after="0" w:line="240" w:lineRule="auto"/>
      </w:pPr>
      <w:r>
        <w:separator/>
      </w:r>
    </w:p>
  </w:endnote>
  <w:endnote w:type="continuationSeparator" w:id="0">
    <w:p w:rsidR="00525579" w:rsidRDefault="00525579" w:rsidP="00B3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791" w:rsidRDefault="00530791">
    <w:pPr>
      <w:pStyle w:val="Footer"/>
    </w:pP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D6" w:rsidRDefault="004A61D6">
    <w:pPr>
      <w:pStyle w:val="Footer"/>
    </w:pPr>
    <w:r>
      <w:rPr>
        <w:noProof/>
        <w:lang w:val="en-GB" w:eastAsia="en-GB"/>
      </w:rPr>
      <w:drawing>
        <wp:inline distT="0" distB="0" distL="0" distR="0" wp14:anchorId="09D23356" wp14:editId="60081EB1">
          <wp:extent cx="866775" cy="365760"/>
          <wp:effectExtent l="19050" t="0" r="9525" b="0"/>
          <wp:docPr id="82" name="Picture 1" descr="JRC logo img_col_00001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RC logo img_col_0000167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tab/>
    </w:r>
    <w:r>
      <w:rPr>
        <w:noProof/>
        <w:lang w:val="en-GB" w:eastAsia="en-GB"/>
      </w:rPr>
      <w:drawing>
        <wp:inline distT="0" distB="0" distL="0" distR="0" wp14:anchorId="328E4BD6" wp14:editId="18001AED">
          <wp:extent cx="993775" cy="397510"/>
          <wp:effectExtent l="19050" t="0" r="0" b="0"/>
          <wp:docPr id="8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tab/>
    </w:r>
    <w:r>
      <w:rPr>
        <w:noProof/>
        <w:lang w:val="en-GB" w:eastAsia="en-GB"/>
      </w:rPr>
      <w:drawing>
        <wp:inline distT="0" distB="0" distL="0" distR="0" wp14:anchorId="5715A2D4" wp14:editId="741489B6">
          <wp:extent cx="1089025" cy="389890"/>
          <wp:effectExtent l="19050" t="0" r="0" b="0"/>
          <wp:docPr id="8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389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79" w:rsidRDefault="00525579" w:rsidP="00B35E93">
      <w:pPr>
        <w:spacing w:after="0" w:line="240" w:lineRule="auto"/>
      </w:pPr>
      <w:r>
        <w:separator/>
      </w:r>
    </w:p>
  </w:footnote>
  <w:footnote w:type="continuationSeparator" w:id="0">
    <w:p w:rsidR="00525579" w:rsidRDefault="00525579" w:rsidP="00B3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E93" w:rsidRDefault="002A03F3" w:rsidP="00530791">
    <w:pPr>
      <w:pStyle w:val="Header"/>
      <w:tabs>
        <w:tab w:val="clear" w:pos="4680"/>
        <w:tab w:val="clear" w:pos="9360"/>
        <w:tab w:val="left" w:pos="2835"/>
        <w:tab w:val="right" w:pos="9026"/>
      </w:tabs>
      <w:jc w:val="right"/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143510</wp:posOffset>
          </wp:positionV>
          <wp:extent cx="1817370" cy="553720"/>
          <wp:effectExtent l="19050" t="0" r="0" b="0"/>
          <wp:wrapNone/>
          <wp:docPr id="85" name="Image 13" descr="lrtap_cmy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lrtap_cmyk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55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1463040</wp:posOffset>
          </wp:positionH>
          <wp:positionV relativeFrom="paragraph">
            <wp:posOffset>280035</wp:posOffset>
          </wp:positionV>
          <wp:extent cx="3140075" cy="399415"/>
          <wp:effectExtent l="19050" t="0" r="3175" b="0"/>
          <wp:wrapNone/>
          <wp:docPr id="86" name="Image 15" descr="TFEIP_logo_grab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 descr="TFEIP_logo_grab_v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39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0791">
      <w:rPr>
        <w:noProof/>
        <w:lang w:val="en-GB" w:eastAsia="en-GB"/>
      </w:rPr>
      <w:tab/>
    </w:r>
    <w:r w:rsidR="00530791">
      <w:rPr>
        <w:noProof/>
        <w:lang w:val="en-GB" w:eastAsia="en-GB"/>
      </w:rPr>
      <w:tab/>
    </w:r>
    <w:r>
      <w:rPr>
        <w:noProof/>
        <w:lang w:val="en-GB" w:eastAsia="en-GB"/>
      </w:rPr>
      <w:drawing>
        <wp:inline distT="0" distB="0" distL="0" distR="0">
          <wp:extent cx="723900" cy="723900"/>
          <wp:effectExtent l="19050" t="0" r="0" b="0"/>
          <wp:docPr id="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A2FFB"/>
    <w:multiLevelType w:val="hybridMultilevel"/>
    <w:tmpl w:val="C2C8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9426B"/>
    <w:multiLevelType w:val="hybridMultilevel"/>
    <w:tmpl w:val="A3E40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B0B2D"/>
    <w:multiLevelType w:val="hybridMultilevel"/>
    <w:tmpl w:val="3F06505A"/>
    <w:lvl w:ilvl="0" w:tplc="0D9A1A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72C78"/>
    <w:multiLevelType w:val="hybridMultilevel"/>
    <w:tmpl w:val="10CA62B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90EE2"/>
    <w:multiLevelType w:val="hybridMultilevel"/>
    <w:tmpl w:val="691A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97DED"/>
    <w:multiLevelType w:val="hybridMultilevel"/>
    <w:tmpl w:val="6C22B7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61EFD"/>
    <w:multiLevelType w:val="hybridMultilevel"/>
    <w:tmpl w:val="2D0A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4075D"/>
    <w:multiLevelType w:val="hybridMultilevel"/>
    <w:tmpl w:val="54D26C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329C8"/>
    <w:multiLevelType w:val="hybridMultilevel"/>
    <w:tmpl w:val="E50A76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13"/>
    <w:rsid w:val="00027444"/>
    <w:rsid w:val="000316CF"/>
    <w:rsid w:val="000445A2"/>
    <w:rsid w:val="000A75CC"/>
    <w:rsid w:val="000D7B88"/>
    <w:rsid w:val="000F26CC"/>
    <w:rsid w:val="00100985"/>
    <w:rsid w:val="00151B2B"/>
    <w:rsid w:val="001A06D4"/>
    <w:rsid w:val="001D5CD7"/>
    <w:rsid w:val="001E0602"/>
    <w:rsid w:val="00246417"/>
    <w:rsid w:val="00262857"/>
    <w:rsid w:val="002645B2"/>
    <w:rsid w:val="0028681B"/>
    <w:rsid w:val="002A03F3"/>
    <w:rsid w:val="002A63D2"/>
    <w:rsid w:val="002A6AFF"/>
    <w:rsid w:val="002A72BE"/>
    <w:rsid w:val="002B51A8"/>
    <w:rsid w:val="002F47A3"/>
    <w:rsid w:val="002F69ED"/>
    <w:rsid w:val="00361B36"/>
    <w:rsid w:val="003673AC"/>
    <w:rsid w:val="003D6EDF"/>
    <w:rsid w:val="003D7CEF"/>
    <w:rsid w:val="00434577"/>
    <w:rsid w:val="00457CFA"/>
    <w:rsid w:val="004A53E3"/>
    <w:rsid w:val="004A61D6"/>
    <w:rsid w:val="004D04C5"/>
    <w:rsid w:val="004F5113"/>
    <w:rsid w:val="00514C47"/>
    <w:rsid w:val="00525579"/>
    <w:rsid w:val="00530791"/>
    <w:rsid w:val="00603982"/>
    <w:rsid w:val="006251A4"/>
    <w:rsid w:val="0063159B"/>
    <w:rsid w:val="00651CDE"/>
    <w:rsid w:val="006664A1"/>
    <w:rsid w:val="006950B8"/>
    <w:rsid w:val="006D0346"/>
    <w:rsid w:val="006E0BAA"/>
    <w:rsid w:val="006E6A20"/>
    <w:rsid w:val="007041B7"/>
    <w:rsid w:val="007604E3"/>
    <w:rsid w:val="007977FC"/>
    <w:rsid w:val="007D2E85"/>
    <w:rsid w:val="007E560F"/>
    <w:rsid w:val="007F7D45"/>
    <w:rsid w:val="00813F99"/>
    <w:rsid w:val="00866651"/>
    <w:rsid w:val="0088163A"/>
    <w:rsid w:val="008B7686"/>
    <w:rsid w:val="008F03A5"/>
    <w:rsid w:val="008F57FC"/>
    <w:rsid w:val="00933439"/>
    <w:rsid w:val="0093463B"/>
    <w:rsid w:val="00950685"/>
    <w:rsid w:val="009536ED"/>
    <w:rsid w:val="009734CD"/>
    <w:rsid w:val="0097703F"/>
    <w:rsid w:val="00980CF5"/>
    <w:rsid w:val="009A6510"/>
    <w:rsid w:val="009C374B"/>
    <w:rsid w:val="00A41219"/>
    <w:rsid w:val="00A85B48"/>
    <w:rsid w:val="00A91A8E"/>
    <w:rsid w:val="00A974AF"/>
    <w:rsid w:val="00AF73BF"/>
    <w:rsid w:val="00B32F2F"/>
    <w:rsid w:val="00B34CFC"/>
    <w:rsid w:val="00B3571E"/>
    <w:rsid w:val="00B3581E"/>
    <w:rsid w:val="00B35E93"/>
    <w:rsid w:val="00B44E67"/>
    <w:rsid w:val="00B50243"/>
    <w:rsid w:val="00B52328"/>
    <w:rsid w:val="00B6556B"/>
    <w:rsid w:val="00BA0530"/>
    <w:rsid w:val="00BA48D7"/>
    <w:rsid w:val="00BC52F9"/>
    <w:rsid w:val="00BF42A6"/>
    <w:rsid w:val="00C167AD"/>
    <w:rsid w:val="00C8031B"/>
    <w:rsid w:val="00CC7915"/>
    <w:rsid w:val="00CE6DBB"/>
    <w:rsid w:val="00D131C5"/>
    <w:rsid w:val="00D20F85"/>
    <w:rsid w:val="00D40520"/>
    <w:rsid w:val="00D41941"/>
    <w:rsid w:val="00D471A4"/>
    <w:rsid w:val="00D858EF"/>
    <w:rsid w:val="00DA4FFB"/>
    <w:rsid w:val="00DC3EBF"/>
    <w:rsid w:val="00DD567E"/>
    <w:rsid w:val="00DE000A"/>
    <w:rsid w:val="00E14F1A"/>
    <w:rsid w:val="00E22A0F"/>
    <w:rsid w:val="00E52211"/>
    <w:rsid w:val="00E75E9A"/>
    <w:rsid w:val="00E82433"/>
    <w:rsid w:val="00E96256"/>
    <w:rsid w:val="00EC2858"/>
    <w:rsid w:val="00F17FC0"/>
    <w:rsid w:val="00F43A99"/>
    <w:rsid w:val="00F574BD"/>
    <w:rsid w:val="00F9195B"/>
    <w:rsid w:val="00F91B23"/>
    <w:rsid w:val="00FE150B"/>
    <w:rsid w:val="00FE2F02"/>
    <w:rsid w:val="00FE3683"/>
    <w:rsid w:val="00FF3769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0D05B2C-93EB-4D76-8349-EF31ED76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2A6"/>
    <w:pPr>
      <w:spacing w:after="200" w:line="276" w:lineRule="auto"/>
    </w:pPr>
    <w:rPr>
      <w:sz w:val="22"/>
      <w:szCs w:val="22"/>
      <w:lang w:val="en-I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E9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7B8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A6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A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6AFF"/>
    <w:rPr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6AFF"/>
    <w:rPr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AFF"/>
    <w:rPr>
      <w:rFonts w:ascii="Tahoma" w:hAnsi="Tahoma" w:cs="Tahoma"/>
      <w:sz w:val="16"/>
      <w:szCs w:val="16"/>
      <w:lang w:val="en-IE"/>
    </w:rPr>
  </w:style>
  <w:style w:type="paragraph" w:customStyle="1" w:styleId="Default">
    <w:name w:val="Default"/>
    <w:rsid w:val="002A6AF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41219"/>
    <w:pPr>
      <w:ind w:left="720"/>
      <w:contextualSpacing/>
    </w:pPr>
    <w:rPr>
      <w:lang w:val="it-IT"/>
    </w:rPr>
  </w:style>
  <w:style w:type="character" w:customStyle="1" w:styleId="Heading2Char">
    <w:name w:val="Heading 2 Char"/>
    <w:link w:val="Heading2"/>
    <w:uiPriority w:val="9"/>
    <w:semiHidden/>
    <w:rsid w:val="00B35E93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35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35E93"/>
    <w:rPr>
      <w:sz w:val="22"/>
      <w:szCs w:val="22"/>
      <w:lang w:val="en-IE" w:eastAsia="en-US"/>
    </w:rPr>
  </w:style>
  <w:style w:type="paragraph" w:styleId="Footer">
    <w:name w:val="footer"/>
    <w:basedOn w:val="Normal"/>
    <w:link w:val="FooterChar"/>
    <w:uiPriority w:val="99"/>
    <w:unhideWhenUsed/>
    <w:rsid w:val="00B35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35E93"/>
    <w:rPr>
      <w:sz w:val="22"/>
      <w:szCs w:val="22"/>
      <w:lang w:val="en-IE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3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D131C5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uiPriority w:val="99"/>
    <w:unhideWhenUsed/>
    <w:rsid w:val="004A61D6"/>
    <w:pPr>
      <w:spacing w:after="0" w:line="240" w:lineRule="auto"/>
    </w:pPr>
    <w:rPr>
      <w:rFonts w:eastAsiaTheme="minorHAnsi" w:cs="Consolas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A61D6"/>
    <w:rPr>
      <w:rFonts w:eastAsiaTheme="minorHAnsi" w:cs="Consolas"/>
      <w:sz w:val="22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E780-16B0-45CD-8E95-7E9569B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JRC-Ispra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blg23</dc:creator>
  <cp:lastModifiedBy>Chris Dore</cp:lastModifiedBy>
  <cp:revision>5</cp:revision>
  <cp:lastPrinted>2014-06-17T17:41:00Z</cp:lastPrinted>
  <dcterms:created xsi:type="dcterms:W3CDTF">2016-05-04T07:25:00Z</dcterms:created>
  <dcterms:modified xsi:type="dcterms:W3CDTF">2016-05-06T09:53:00Z</dcterms:modified>
</cp:coreProperties>
</file>